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B2EF" w14:textId="77777777" w:rsidR="004F363E" w:rsidRPr="00C22B4C" w:rsidRDefault="004F363E" w:rsidP="004F363E">
      <w:pPr>
        <w:rPr>
          <w:rFonts w:ascii="Arial" w:hAnsi="Arial" w:cs="Arial"/>
          <w:b/>
          <w:bCs/>
          <w:sz w:val="24"/>
          <w:szCs w:val="24"/>
        </w:rPr>
      </w:pPr>
    </w:p>
    <w:p w14:paraId="27823AE4" w14:textId="77777777" w:rsidR="004F363E" w:rsidRPr="00C22B4C" w:rsidRDefault="004F363E" w:rsidP="004F363E">
      <w:pPr>
        <w:rPr>
          <w:rFonts w:ascii="Arial" w:hAnsi="Arial" w:cs="Arial"/>
          <w:sz w:val="24"/>
          <w:szCs w:val="24"/>
        </w:rPr>
      </w:pPr>
      <w:r w:rsidRPr="00C22B4C">
        <w:rPr>
          <w:rFonts w:ascii="Arial" w:hAnsi="Arial" w:cs="Arial"/>
          <w:sz w:val="24"/>
          <w:szCs w:val="24"/>
        </w:rPr>
        <w:t xml:space="preserve">Sehr geehrte/r Herr/Frau </w:t>
      </w:r>
      <w:r w:rsidRPr="00C22B4C">
        <w:rPr>
          <w:rFonts w:ascii="Arial" w:hAnsi="Arial" w:cs="Arial"/>
          <w:sz w:val="24"/>
          <w:szCs w:val="24"/>
          <w:highlight w:val="yellow"/>
        </w:rPr>
        <w:t>…</w:t>
      </w:r>
      <w:r w:rsidRPr="00C22B4C">
        <w:rPr>
          <w:rFonts w:ascii="Arial" w:hAnsi="Arial" w:cs="Arial"/>
          <w:sz w:val="24"/>
          <w:szCs w:val="24"/>
        </w:rPr>
        <w:t xml:space="preserve">, </w:t>
      </w:r>
    </w:p>
    <w:p w14:paraId="4A19FBEB" w14:textId="77777777" w:rsidR="004F363E" w:rsidRPr="00C22B4C" w:rsidRDefault="004F363E" w:rsidP="004F363E">
      <w:pPr>
        <w:rPr>
          <w:rFonts w:ascii="Arial" w:hAnsi="Arial" w:cs="Arial"/>
          <w:sz w:val="24"/>
          <w:szCs w:val="24"/>
        </w:rPr>
      </w:pPr>
      <w:r w:rsidRPr="00C22B4C">
        <w:rPr>
          <w:rFonts w:ascii="Arial" w:hAnsi="Arial" w:cs="Arial"/>
          <w:sz w:val="24"/>
          <w:szCs w:val="24"/>
        </w:rPr>
        <w:t xml:space="preserve">Anlagen und Maschinen gehören zur elementaren Grundausstattung vieler Unternehmen. Stehen sie still, sind beschädigt oder müssen ersetzt werden, drohen schnell Schäden, die existenzbedrohend sein können. Denn ohne Anlagen und Maschinen läuft in der Regel nichts. Ein fehlender Versicherungsschutz hat fatale Folgen. </w:t>
      </w:r>
    </w:p>
    <w:p w14:paraId="61E23DF6" w14:textId="77777777" w:rsidR="004F363E" w:rsidRPr="00C22B4C" w:rsidRDefault="004F363E" w:rsidP="004F363E">
      <w:pPr>
        <w:rPr>
          <w:rFonts w:ascii="Arial" w:hAnsi="Arial" w:cs="Arial"/>
          <w:sz w:val="24"/>
          <w:szCs w:val="24"/>
        </w:rPr>
      </w:pPr>
      <w:r w:rsidRPr="00C22B4C">
        <w:rPr>
          <w:rFonts w:ascii="Arial" w:hAnsi="Arial" w:cs="Arial"/>
          <w:sz w:val="24"/>
          <w:szCs w:val="24"/>
        </w:rPr>
        <w:t xml:space="preserve">Deshalb brauchen Anlagen und Maschinen nicht nur regelmäßige Pflege und Wartung, sondern auch den bestmöglichen Versicherungsschutz. Die gute Nachricht: Sie können diesen Risiken effektiv mit einer Maschinenbruchversicherung vorbeugen und sich für den </w:t>
      </w:r>
      <w:proofErr w:type="spellStart"/>
      <w:r w:rsidRPr="00C22B4C">
        <w:rPr>
          <w:rFonts w:ascii="Arial" w:hAnsi="Arial" w:cs="Arial"/>
          <w:sz w:val="24"/>
          <w:szCs w:val="24"/>
        </w:rPr>
        <w:t>Worst</w:t>
      </w:r>
      <w:proofErr w:type="spellEnd"/>
      <w:r w:rsidRPr="00C22B4C">
        <w:rPr>
          <w:rFonts w:ascii="Arial" w:hAnsi="Arial" w:cs="Arial"/>
          <w:sz w:val="24"/>
          <w:szCs w:val="24"/>
        </w:rPr>
        <w:t xml:space="preserve"> Case absichern. </w:t>
      </w:r>
    </w:p>
    <w:p w14:paraId="3F6FED2B" w14:textId="77777777" w:rsidR="004F363E" w:rsidRPr="00C22B4C" w:rsidRDefault="004F363E" w:rsidP="004F363E">
      <w:pPr>
        <w:rPr>
          <w:rFonts w:ascii="Arial" w:hAnsi="Arial" w:cs="Arial"/>
          <w:sz w:val="24"/>
          <w:szCs w:val="24"/>
        </w:rPr>
      </w:pPr>
      <w:r w:rsidRPr="00C22B4C">
        <w:rPr>
          <w:rFonts w:ascii="Arial" w:hAnsi="Arial" w:cs="Arial"/>
          <w:sz w:val="24"/>
          <w:szCs w:val="24"/>
        </w:rPr>
        <w:t>Ob Gabelstapler, Produktions- oder Fertigungsanlagen: Eine Maschinenbruchversicherung schützt, je nach Bedarf, Ihre stationären und transportablen Maschinen und Anlagen. Dabei können Sie zwischen Pauschal- und Einzelversicherungen unterscheiden und sich individuell absichern. Je nach Versicherer und Tarif leistet eine Maschinenbruchversicherung für Sie unter anderem</w:t>
      </w:r>
    </w:p>
    <w:p w14:paraId="43EA6C8D" w14:textId="77777777" w:rsidR="004F363E" w:rsidRPr="00C22B4C" w:rsidRDefault="004F363E" w:rsidP="004F363E">
      <w:pPr>
        <w:pStyle w:val="Listenabsatz"/>
        <w:numPr>
          <w:ilvl w:val="0"/>
          <w:numId w:val="1"/>
        </w:numPr>
        <w:rPr>
          <w:rFonts w:ascii="Arial" w:hAnsi="Arial" w:cs="Arial"/>
          <w:sz w:val="24"/>
          <w:szCs w:val="24"/>
        </w:rPr>
      </w:pPr>
      <w:r w:rsidRPr="00C22B4C">
        <w:rPr>
          <w:rFonts w:ascii="Arial" w:hAnsi="Arial" w:cs="Arial"/>
          <w:sz w:val="24"/>
          <w:szCs w:val="24"/>
        </w:rPr>
        <w:t>eine Allgefahrendeckung, die alle Schäden deckt, die nicht ausdrücklich ausgeschlossen wurden,</w:t>
      </w:r>
    </w:p>
    <w:p w14:paraId="13534693" w14:textId="77777777" w:rsidR="004F363E" w:rsidRPr="00C22B4C" w:rsidRDefault="004F363E" w:rsidP="004F363E">
      <w:pPr>
        <w:pStyle w:val="Listenabsatz"/>
        <w:numPr>
          <w:ilvl w:val="0"/>
          <w:numId w:val="1"/>
        </w:numPr>
        <w:rPr>
          <w:rFonts w:ascii="Arial" w:hAnsi="Arial" w:cs="Arial"/>
          <w:sz w:val="24"/>
          <w:szCs w:val="24"/>
        </w:rPr>
      </w:pPr>
      <w:r w:rsidRPr="00C22B4C">
        <w:rPr>
          <w:rFonts w:ascii="Arial" w:hAnsi="Arial" w:cs="Arial"/>
          <w:sz w:val="24"/>
          <w:szCs w:val="24"/>
        </w:rPr>
        <w:t xml:space="preserve">den Schutz vor Sachsubstanzschäden wie etwa Montage- oder Bedienungsfehlern, Kurzschlüssen oder Über- und Unterdruck, </w:t>
      </w:r>
    </w:p>
    <w:p w14:paraId="7CC737B6" w14:textId="77777777" w:rsidR="004F363E" w:rsidRPr="00C22B4C" w:rsidRDefault="004F363E" w:rsidP="004F363E">
      <w:pPr>
        <w:pStyle w:val="Listenabsatz"/>
        <w:numPr>
          <w:ilvl w:val="0"/>
          <w:numId w:val="1"/>
        </w:numPr>
        <w:rPr>
          <w:rFonts w:ascii="Arial" w:hAnsi="Arial" w:cs="Arial"/>
          <w:sz w:val="24"/>
          <w:szCs w:val="24"/>
        </w:rPr>
      </w:pPr>
      <w:r w:rsidRPr="00C22B4C">
        <w:rPr>
          <w:rFonts w:ascii="Arial" w:hAnsi="Arial" w:cs="Arial"/>
          <w:sz w:val="24"/>
          <w:szCs w:val="24"/>
        </w:rPr>
        <w:t>den Schutz vor Ertragsausfall Ihres Unternehmens durch den Ausfall bestimmter Maschinen und Anlagen</w:t>
      </w:r>
    </w:p>
    <w:p w14:paraId="01B137CF" w14:textId="77777777" w:rsidR="004F363E" w:rsidRPr="00C22B4C" w:rsidRDefault="004F363E" w:rsidP="004F363E">
      <w:pPr>
        <w:pStyle w:val="Listenabsatz"/>
        <w:numPr>
          <w:ilvl w:val="0"/>
          <w:numId w:val="1"/>
        </w:numPr>
        <w:rPr>
          <w:rFonts w:ascii="Arial" w:hAnsi="Arial" w:cs="Arial"/>
          <w:sz w:val="24"/>
          <w:szCs w:val="24"/>
        </w:rPr>
      </w:pPr>
      <w:r w:rsidRPr="00C22B4C">
        <w:rPr>
          <w:rFonts w:ascii="Arial" w:hAnsi="Arial" w:cs="Arial"/>
          <w:sz w:val="24"/>
          <w:szCs w:val="24"/>
        </w:rPr>
        <w:t>einen Schutz bei Totalschaden der Maschine oder Anlage, wenn der Schaden innerhalb des ersten Jahres nach Kauf oder Erhalt auftritt</w:t>
      </w:r>
    </w:p>
    <w:p w14:paraId="06B6A8E4" w14:textId="77777777" w:rsidR="004F363E" w:rsidRPr="00C22B4C" w:rsidRDefault="004F363E" w:rsidP="004F363E">
      <w:pPr>
        <w:rPr>
          <w:rFonts w:ascii="Arial" w:hAnsi="Arial" w:cs="Arial"/>
          <w:sz w:val="24"/>
          <w:szCs w:val="24"/>
        </w:rPr>
      </w:pPr>
      <w:r w:rsidRPr="00C22B4C">
        <w:rPr>
          <w:rFonts w:ascii="Arial" w:hAnsi="Arial" w:cs="Arial"/>
          <w:sz w:val="24"/>
          <w:szCs w:val="24"/>
        </w:rPr>
        <w:t>Folgenden Vorschlag habe ich nun für Sie: Lassen Sie uns sprechen – zu Ihrer individuellen Risikosituation sowie zu möglichen Ansatzpunkten für Ihr Unternehmen. Sie erreichen mich dazu über die aufgeführten Kontaktdaten.</w:t>
      </w:r>
    </w:p>
    <w:p w14:paraId="2879D826" w14:textId="71D6D072" w:rsidR="004F363E" w:rsidRPr="00C22B4C" w:rsidRDefault="004F363E" w:rsidP="004F363E">
      <w:pPr>
        <w:rPr>
          <w:rFonts w:ascii="Arial" w:hAnsi="Arial" w:cs="Arial"/>
          <w:sz w:val="24"/>
          <w:szCs w:val="24"/>
        </w:rPr>
      </w:pPr>
      <w:r w:rsidRPr="00C22B4C">
        <w:rPr>
          <w:rFonts w:ascii="Arial" w:hAnsi="Arial" w:cs="Arial"/>
          <w:sz w:val="24"/>
          <w:szCs w:val="24"/>
        </w:rPr>
        <w:t xml:space="preserve">Falls Sie vorab weitere Informationen einholen möchten, werfen Sie gerne einen Blick in die Broschüre anbei oder besuchen Sie folgende Website: </w:t>
      </w:r>
      <w:r w:rsidRPr="00C22B4C">
        <w:rPr>
          <w:rFonts w:ascii="Arial" w:hAnsi="Arial" w:cs="Arial"/>
          <w:sz w:val="24"/>
          <w:szCs w:val="24"/>
          <w:highlight w:val="yellow"/>
        </w:rPr>
        <w:t>www.xyz.de</w:t>
      </w:r>
      <w:r w:rsidRPr="00C22B4C">
        <w:rPr>
          <w:rFonts w:ascii="Arial" w:hAnsi="Arial" w:cs="Arial"/>
          <w:sz w:val="24"/>
          <w:szCs w:val="24"/>
        </w:rPr>
        <w:t xml:space="preserve"> </w:t>
      </w:r>
    </w:p>
    <w:p w14:paraId="1FCC344C" w14:textId="77777777" w:rsidR="00C22B4C" w:rsidRDefault="00C22B4C" w:rsidP="004F363E">
      <w:pPr>
        <w:rPr>
          <w:rFonts w:ascii="Arial" w:hAnsi="Arial" w:cs="Arial"/>
          <w:sz w:val="24"/>
          <w:szCs w:val="24"/>
        </w:rPr>
      </w:pPr>
    </w:p>
    <w:p w14:paraId="6565DF71" w14:textId="5C0DFDBD" w:rsidR="004F363E" w:rsidRPr="00C22B4C" w:rsidRDefault="004F363E" w:rsidP="004F363E">
      <w:pPr>
        <w:rPr>
          <w:rFonts w:ascii="Arial" w:hAnsi="Arial" w:cs="Arial"/>
          <w:sz w:val="24"/>
          <w:szCs w:val="24"/>
        </w:rPr>
      </w:pPr>
      <w:r w:rsidRPr="00C22B4C">
        <w:rPr>
          <w:rFonts w:ascii="Arial" w:hAnsi="Arial" w:cs="Arial"/>
          <w:sz w:val="24"/>
          <w:szCs w:val="24"/>
        </w:rPr>
        <w:t>Ich freue mich auf den Austausch.</w:t>
      </w:r>
    </w:p>
    <w:p w14:paraId="0E7CEF71" w14:textId="77777777" w:rsidR="00C22B4C" w:rsidRDefault="00C22B4C" w:rsidP="004F363E">
      <w:pPr>
        <w:rPr>
          <w:rFonts w:ascii="Arial" w:hAnsi="Arial" w:cs="Arial"/>
          <w:sz w:val="24"/>
          <w:szCs w:val="24"/>
        </w:rPr>
      </w:pPr>
    </w:p>
    <w:p w14:paraId="1039E51B" w14:textId="77FF0C04" w:rsidR="004F363E" w:rsidRPr="00C22B4C" w:rsidRDefault="004F363E" w:rsidP="004F363E">
      <w:pPr>
        <w:rPr>
          <w:rFonts w:ascii="Arial" w:hAnsi="Arial" w:cs="Arial"/>
          <w:sz w:val="24"/>
          <w:szCs w:val="24"/>
        </w:rPr>
      </w:pPr>
      <w:r w:rsidRPr="00C22B4C">
        <w:rPr>
          <w:rFonts w:ascii="Arial" w:hAnsi="Arial" w:cs="Arial"/>
          <w:sz w:val="24"/>
          <w:szCs w:val="24"/>
        </w:rPr>
        <w:t>Mit freundlichen Grüßen</w:t>
      </w:r>
    </w:p>
    <w:p w14:paraId="1816FFF2" w14:textId="3E6C4E8B" w:rsidR="004F363E" w:rsidRPr="00C22B4C" w:rsidRDefault="00C22B4C" w:rsidP="004F363E">
      <w:pPr>
        <w:rPr>
          <w:rFonts w:ascii="Arial" w:hAnsi="Arial" w:cs="Arial"/>
          <w:sz w:val="24"/>
          <w:szCs w:val="24"/>
        </w:rPr>
      </w:pPr>
      <w:r>
        <w:rPr>
          <w:rFonts w:ascii="Arial" w:hAnsi="Arial" w:cs="Arial"/>
          <w:sz w:val="24"/>
          <w:szCs w:val="24"/>
          <w:highlight w:val="yellow"/>
        </w:rPr>
        <w:t xml:space="preserve">VORNAME </w:t>
      </w:r>
      <w:r w:rsidR="004F363E" w:rsidRPr="00C22B4C">
        <w:rPr>
          <w:rFonts w:ascii="Arial" w:hAnsi="Arial" w:cs="Arial"/>
          <w:sz w:val="24"/>
          <w:szCs w:val="24"/>
          <w:highlight w:val="yellow"/>
        </w:rPr>
        <w:t>NAME</w:t>
      </w:r>
    </w:p>
    <w:p w14:paraId="693D14E7" w14:textId="77777777" w:rsidR="005A3902" w:rsidRPr="00C22B4C" w:rsidRDefault="005A3902">
      <w:pPr>
        <w:rPr>
          <w:rFonts w:ascii="Arial" w:hAnsi="Arial" w:cs="Arial"/>
        </w:rPr>
      </w:pPr>
    </w:p>
    <w:sectPr w:rsidR="005A3902" w:rsidRPr="00C22B4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BE89" w14:textId="77777777" w:rsidR="004F363E" w:rsidRDefault="004F363E" w:rsidP="004F363E">
      <w:pPr>
        <w:spacing w:after="0" w:line="240" w:lineRule="auto"/>
      </w:pPr>
      <w:r>
        <w:separator/>
      </w:r>
    </w:p>
  </w:endnote>
  <w:endnote w:type="continuationSeparator" w:id="0">
    <w:p w14:paraId="43CD2D0A" w14:textId="77777777" w:rsidR="004F363E" w:rsidRDefault="004F363E" w:rsidP="004F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9BA7" w14:textId="77777777" w:rsidR="004F363E" w:rsidRDefault="004F363E" w:rsidP="004F363E">
      <w:pPr>
        <w:spacing w:after="0" w:line="240" w:lineRule="auto"/>
      </w:pPr>
      <w:r>
        <w:separator/>
      </w:r>
    </w:p>
  </w:footnote>
  <w:footnote w:type="continuationSeparator" w:id="0">
    <w:p w14:paraId="24D418D0" w14:textId="77777777" w:rsidR="004F363E" w:rsidRDefault="004F363E" w:rsidP="004F3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32F3" w14:textId="1FD7F302" w:rsidR="00C22B4C" w:rsidRPr="00C22B4C" w:rsidRDefault="004F363E" w:rsidP="004F363E">
    <w:pPr>
      <w:rPr>
        <w:rFonts w:ascii="Arial" w:hAnsi="Arial" w:cs="Arial"/>
        <w:b/>
        <w:bCs/>
        <w:sz w:val="24"/>
        <w:szCs w:val="24"/>
      </w:rPr>
    </w:pPr>
    <w:r w:rsidRPr="00C22B4C">
      <w:rPr>
        <w:rFonts w:ascii="Arial" w:hAnsi="Arial" w:cs="Arial"/>
        <w:b/>
        <w:bCs/>
        <w:sz w:val="24"/>
        <w:szCs w:val="24"/>
      </w:rPr>
      <w:t>Vorlage Kundenanschreiben</w:t>
    </w:r>
    <w:r w:rsidR="00C22B4C">
      <w:rPr>
        <w:rFonts w:ascii="Arial" w:hAnsi="Arial" w:cs="Arial"/>
        <w:b/>
        <w:bCs/>
        <w:sz w:val="24"/>
        <w:szCs w:val="24"/>
      </w:rPr>
      <w:t xml:space="preserve"> – Maschinenbruchversicherung</w:t>
    </w:r>
  </w:p>
  <w:p w14:paraId="71E95EBE" w14:textId="77777777" w:rsidR="004F363E" w:rsidRDefault="004F36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D2599"/>
    <w:multiLevelType w:val="hybridMultilevel"/>
    <w:tmpl w:val="314C86F2"/>
    <w:lvl w:ilvl="0" w:tplc="63F6627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3E"/>
    <w:rsid w:val="004F363E"/>
    <w:rsid w:val="005A3902"/>
    <w:rsid w:val="00C22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A074"/>
  <w15:chartTrackingRefBased/>
  <w15:docId w15:val="{6ED4D29F-ED67-4B27-8890-8B75595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6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363E"/>
    <w:pPr>
      <w:ind w:left="720"/>
      <w:contextualSpacing/>
    </w:pPr>
  </w:style>
  <w:style w:type="character" w:styleId="Hyperlink">
    <w:name w:val="Hyperlink"/>
    <w:basedOn w:val="Absatz-Standardschriftart"/>
    <w:uiPriority w:val="99"/>
    <w:unhideWhenUsed/>
    <w:rsid w:val="004F363E"/>
    <w:rPr>
      <w:color w:val="0000FF"/>
      <w:u w:val="single"/>
    </w:rPr>
  </w:style>
  <w:style w:type="paragraph" w:styleId="Kopfzeile">
    <w:name w:val="header"/>
    <w:basedOn w:val="Standard"/>
    <w:link w:val="KopfzeileZchn"/>
    <w:uiPriority w:val="99"/>
    <w:unhideWhenUsed/>
    <w:rsid w:val="004F36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363E"/>
  </w:style>
  <w:style w:type="paragraph" w:styleId="Fuzeile">
    <w:name w:val="footer"/>
    <w:basedOn w:val="Standard"/>
    <w:link w:val="FuzeileZchn"/>
    <w:uiPriority w:val="99"/>
    <w:unhideWhenUsed/>
    <w:rsid w:val="004F36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1630</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Daniel</dc:creator>
  <cp:keywords/>
  <dc:description/>
  <cp:lastModifiedBy>Christoph Daniel</cp:lastModifiedBy>
  <cp:revision>2</cp:revision>
  <dcterms:created xsi:type="dcterms:W3CDTF">2021-12-08T14:12:00Z</dcterms:created>
  <dcterms:modified xsi:type="dcterms:W3CDTF">2021-12-10T09:21:00Z</dcterms:modified>
</cp:coreProperties>
</file>