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232D" w14:textId="77777777" w:rsidR="007454C7" w:rsidRDefault="007454C7" w:rsidP="007454C7">
      <w:pPr>
        <w:rPr>
          <w:rFonts w:ascii="Open Sans" w:hAnsi="Open Sans" w:cs="Open Sans"/>
        </w:rPr>
      </w:pPr>
    </w:p>
    <w:p w14:paraId="322B57F4" w14:textId="4CFDCB8A" w:rsidR="007454C7" w:rsidRDefault="007454C7" w:rsidP="007454C7">
      <w:pPr>
        <w:rPr>
          <w:rFonts w:ascii="Open Sans" w:hAnsi="Open Sans" w:cs="Open Sans"/>
        </w:rPr>
      </w:pPr>
      <w:r>
        <w:rPr>
          <w:rFonts w:ascii="Open Sans" w:hAnsi="Open Sans" w:cs="Open Sans"/>
        </w:rPr>
        <w:t>Sehr geehrte/r Herr/Frau …,</w:t>
      </w:r>
    </w:p>
    <w:p w14:paraId="43D9FC6A" w14:textId="77777777" w:rsidR="007454C7" w:rsidRDefault="007454C7" w:rsidP="007454C7">
      <w:pPr>
        <w:rPr>
          <w:rFonts w:ascii="Open Sans" w:hAnsi="Open Sans" w:cs="Open Sans"/>
        </w:rPr>
      </w:pPr>
    </w:p>
    <w:p w14:paraId="1CB54102" w14:textId="2658577A" w:rsidR="007454C7" w:rsidRDefault="007454C7" w:rsidP="000D5B36">
      <w:pPr>
        <w:jc w:val="both"/>
        <w:rPr>
          <w:rFonts w:ascii="Open Sans" w:hAnsi="Open Sans" w:cs="Open Sans"/>
        </w:rPr>
      </w:pPr>
      <w:r>
        <w:rPr>
          <w:rFonts w:ascii="Open Sans" w:hAnsi="Open Sans" w:cs="Open Sans"/>
        </w:rPr>
        <w:t xml:space="preserve">wenn Sie in den Medien von Cyberangriffen hören, sind meist größere Unternehmen </w:t>
      </w:r>
      <w:r w:rsidRPr="00314675">
        <w:rPr>
          <w:rFonts w:ascii="Open Sans" w:hAnsi="Open Sans" w:cs="Open Sans"/>
        </w:rPr>
        <w:t xml:space="preserve">betroffen. Das scheint auf den ersten Blick richtig, denn gerade diese Vorfälle verursachen Schlagzeilen. Die Realität allerdings ist: Immer mehr kleine und </w:t>
      </w:r>
      <w:r w:rsidR="00C769EA" w:rsidRPr="00314675">
        <w:rPr>
          <w:rFonts w:ascii="Open Sans" w:hAnsi="Open Sans" w:cs="Open Sans"/>
        </w:rPr>
        <w:t>mittelständische</w:t>
      </w:r>
      <w:r w:rsidRPr="00314675">
        <w:rPr>
          <w:rFonts w:ascii="Open Sans" w:hAnsi="Open Sans" w:cs="Open Sans"/>
        </w:rPr>
        <w:t xml:space="preserve"> Unternehmen fallen ebenfalls Cyberattacken zum Opfer. Der Grund: Kriminelle attackieren meist nicht spezifische Unternehmen, sondern eine spezifische Technologie oder Software. Und diese nutzen auch kleinere und </w:t>
      </w:r>
      <w:r w:rsidR="00C769EA" w:rsidRPr="00314675">
        <w:rPr>
          <w:rFonts w:ascii="Open Sans" w:hAnsi="Open Sans" w:cs="Open Sans"/>
        </w:rPr>
        <w:t>mittelständische</w:t>
      </w:r>
      <w:r w:rsidRPr="00314675">
        <w:rPr>
          <w:rFonts w:ascii="Open Sans" w:hAnsi="Open Sans" w:cs="Open Sans"/>
        </w:rPr>
        <w:t xml:space="preserve"> </w:t>
      </w:r>
      <w:r w:rsidR="00C769EA" w:rsidRPr="00314675">
        <w:rPr>
          <w:rFonts w:ascii="Open Sans" w:hAnsi="Open Sans" w:cs="Open Sans"/>
        </w:rPr>
        <w:t>Betriebe</w:t>
      </w:r>
      <w:r w:rsidRPr="00314675">
        <w:rPr>
          <w:rFonts w:ascii="Open Sans" w:hAnsi="Open Sans" w:cs="Open Sans"/>
        </w:rPr>
        <w:t>. Mitunter kann es sogar reichen, dass ein Unternehmen einen Internetzugang hat oder mit Kreditkarten</w:t>
      </w:r>
      <w:r w:rsidR="00C769EA" w:rsidRPr="00314675">
        <w:rPr>
          <w:rFonts w:ascii="Open Sans" w:hAnsi="Open Sans" w:cs="Open Sans"/>
        </w:rPr>
        <w:t>daten</w:t>
      </w:r>
      <w:r w:rsidRPr="00314675">
        <w:rPr>
          <w:rFonts w:ascii="Open Sans" w:hAnsi="Open Sans" w:cs="Open Sans"/>
        </w:rPr>
        <w:t xml:space="preserve"> arbeitet. Je</w:t>
      </w:r>
      <w:r>
        <w:rPr>
          <w:rFonts w:ascii="Open Sans" w:hAnsi="Open Sans" w:cs="Open Sans"/>
        </w:rPr>
        <w:t xml:space="preserve"> nach Art der Attacke können die Schäden erheblich sein: Es geht nicht nur um zusätzliche Kosten, sondern auch um Datenschutzvorfälle, </w:t>
      </w:r>
      <w:r w:rsidR="00C769EA">
        <w:rPr>
          <w:rFonts w:ascii="Open Sans" w:hAnsi="Open Sans" w:cs="Open Sans"/>
        </w:rPr>
        <w:t xml:space="preserve">Lösegelder, </w:t>
      </w:r>
      <w:r>
        <w:rPr>
          <w:rFonts w:ascii="Open Sans" w:hAnsi="Open Sans" w:cs="Open Sans"/>
        </w:rPr>
        <w:t>Betriebsunterbrechungen oder gar Regressansprüche.</w:t>
      </w:r>
    </w:p>
    <w:p w14:paraId="708B9CAD" w14:textId="02D73C92" w:rsidR="007454C7" w:rsidRDefault="007454C7" w:rsidP="000D5B36">
      <w:pPr>
        <w:jc w:val="both"/>
        <w:rPr>
          <w:rFonts w:ascii="Open Sans" w:hAnsi="Open Sans" w:cs="Open Sans"/>
        </w:rPr>
      </w:pPr>
      <w:r>
        <w:rPr>
          <w:rFonts w:ascii="Open Sans" w:hAnsi="Open Sans" w:cs="Open Sans"/>
        </w:rPr>
        <w:t>So unschön diese Szenarien sind, desto positiver wiegen die folgenden guten Nachrichten: Sie können ihnen effektiv vorbeugen und sich für den</w:t>
      </w:r>
      <w:r w:rsidR="00C769EA">
        <w:rPr>
          <w:rFonts w:ascii="Open Sans" w:hAnsi="Open Sans" w:cs="Open Sans"/>
        </w:rPr>
        <w:t xml:space="preserve"> </w:t>
      </w:r>
      <w:r w:rsidR="00C769EA" w:rsidRPr="008968BB">
        <w:rPr>
          <w:rFonts w:ascii="Open Sans" w:hAnsi="Open Sans" w:cs="Open Sans"/>
        </w:rPr>
        <w:t>Ernstfall</w:t>
      </w:r>
      <w:r w:rsidR="000D5B36">
        <w:rPr>
          <w:rFonts w:ascii="Open Sans" w:hAnsi="Open Sans" w:cs="Open Sans"/>
        </w:rPr>
        <w:t xml:space="preserve"> </w:t>
      </w:r>
      <w:r>
        <w:rPr>
          <w:rFonts w:ascii="Open Sans" w:hAnsi="Open Sans" w:cs="Open Sans"/>
        </w:rPr>
        <w:t>absichern! Neben diversen IT-Sicherheitsmaßnahmen, die Ihr IT-Dienstleister mit Ihnen gemeinsam ausarbeiten kann, gibt es zahlreiche Versicherungsangebote</w:t>
      </w:r>
      <w:r w:rsidR="00C769EA">
        <w:rPr>
          <w:rFonts w:ascii="Open Sans" w:hAnsi="Open Sans" w:cs="Open Sans"/>
        </w:rPr>
        <w:t>.</w:t>
      </w:r>
      <w:r w:rsidR="008968BB" w:rsidRPr="008968BB">
        <w:rPr>
          <w:rFonts w:ascii="Open Sans" w:hAnsi="Open Sans" w:cs="Open Sans"/>
        </w:rPr>
        <w:t xml:space="preserve"> </w:t>
      </w:r>
      <w:r>
        <w:rPr>
          <w:rFonts w:ascii="Open Sans" w:hAnsi="Open Sans" w:cs="Open Sans"/>
        </w:rPr>
        <w:t>Je nach Versicherer und Tarif</w:t>
      </w:r>
      <w:r w:rsidRPr="000A26E7">
        <w:rPr>
          <w:rFonts w:ascii="Open Sans" w:hAnsi="Open Sans" w:cs="Open Sans"/>
        </w:rPr>
        <w:t xml:space="preserve"> leiste</w:t>
      </w:r>
      <w:r>
        <w:rPr>
          <w:rFonts w:ascii="Open Sans" w:hAnsi="Open Sans" w:cs="Open Sans"/>
        </w:rPr>
        <w:t>n diese</w:t>
      </w:r>
      <w:r w:rsidRPr="000A26E7">
        <w:rPr>
          <w:rFonts w:ascii="Open Sans" w:hAnsi="Open Sans" w:cs="Open Sans"/>
        </w:rPr>
        <w:t xml:space="preserve"> unter anderem für </w:t>
      </w:r>
    </w:p>
    <w:p w14:paraId="37068678" w14:textId="476CE5BD" w:rsidR="007454C7" w:rsidRDefault="007454C7" w:rsidP="007454C7">
      <w:pPr>
        <w:pStyle w:val="Listenabsatz"/>
        <w:numPr>
          <w:ilvl w:val="0"/>
          <w:numId w:val="2"/>
        </w:numPr>
        <w:rPr>
          <w:rFonts w:ascii="Open Sans" w:hAnsi="Open Sans" w:cs="Open Sans"/>
        </w:rPr>
      </w:pPr>
      <w:r w:rsidRPr="0090382D">
        <w:rPr>
          <w:rFonts w:ascii="Open Sans" w:hAnsi="Open Sans" w:cs="Open Sans"/>
        </w:rPr>
        <w:t>Krisenmanagement</w:t>
      </w:r>
      <w:r w:rsidR="000D5B36">
        <w:rPr>
          <w:rFonts w:ascii="Open Sans" w:hAnsi="Open Sans" w:cs="Open Sans"/>
        </w:rPr>
        <w:t xml:space="preserve"> direkt nach dem Vorfall</w:t>
      </w:r>
    </w:p>
    <w:p w14:paraId="1061798C" w14:textId="57182D32" w:rsidR="007454C7" w:rsidRDefault="007454C7" w:rsidP="007454C7">
      <w:pPr>
        <w:pStyle w:val="Listenabsatz"/>
        <w:numPr>
          <w:ilvl w:val="0"/>
          <w:numId w:val="2"/>
        </w:numPr>
        <w:rPr>
          <w:rFonts w:ascii="Open Sans" w:hAnsi="Open Sans" w:cs="Open Sans"/>
        </w:rPr>
      </w:pPr>
      <w:r w:rsidRPr="0090382D">
        <w:rPr>
          <w:rFonts w:ascii="Open Sans" w:hAnsi="Open Sans" w:cs="Open Sans"/>
        </w:rPr>
        <w:t>Meldepflichten des Datenschutzes</w:t>
      </w:r>
    </w:p>
    <w:p w14:paraId="06809C12" w14:textId="4978BF1E" w:rsidR="007454C7" w:rsidRDefault="007454C7" w:rsidP="007454C7">
      <w:pPr>
        <w:pStyle w:val="Listenabsatz"/>
        <w:numPr>
          <w:ilvl w:val="0"/>
          <w:numId w:val="2"/>
        </w:numPr>
        <w:rPr>
          <w:rFonts w:ascii="Open Sans" w:hAnsi="Open Sans" w:cs="Open Sans"/>
        </w:rPr>
      </w:pPr>
      <w:r w:rsidRPr="0090382D">
        <w:rPr>
          <w:rFonts w:ascii="Open Sans" w:hAnsi="Open Sans" w:cs="Open Sans"/>
        </w:rPr>
        <w:t>Kosten für IT-Forensik (Datenrettung / Ursachen-Analyse / Dokumentation der tatsächlich betroffenen Daten)</w:t>
      </w:r>
    </w:p>
    <w:p w14:paraId="3459E1DC" w14:textId="09B90986" w:rsidR="00C769EA" w:rsidRDefault="00C769EA" w:rsidP="007454C7">
      <w:pPr>
        <w:pStyle w:val="Listenabsatz"/>
        <w:numPr>
          <w:ilvl w:val="0"/>
          <w:numId w:val="2"/>
        </w:numPr>
        <w:rPr>
          <w:rFonts w:ascii="Open Sans" w:hAnsi="Open Sans" w:cs="Open Sans"/>
        </w:rPr>
      </w:pPr>
      <w:r>
        <w:rPr>
          <w:rFonts w:ascii="Open Sans" w:hAnsi="Open Sans" w:cs="Open Sans"/>
        </w:rPr>
        <w:t>PR-Beratung</w:t>
      </w:r>
    </w:p>
    <w:p w14:paraId="0A9DBA23" w14:textId="792A9A07" w:rsidR="00C769EA" w:rsidRDefault="00C769EA" w:rsidP="007454C7">
      <w:pPr>
        <w:pStyle w:val="Listenabsatz"/>
        <w:numPr>
          <w:ilvl w:val="0"/>
          <w:numId w:val="2"/>
        </w:numPr>
        <w:rPr>
          <w:rFonts w:ascii="Open Sans" w:hAnsi="Open Sans" w:cs="Open Sans"/>
        </w:rPr>
      </w:pPr>
      <w:r>
        <w:rPr>
          <w:rFonts w:ascii="Open Sans" w:hAnsi="Open Sans" w:cs="Open Sans"/>
        </w:rPr>
        <w:t>Lösegelder bei Erpressung</w:t>
      </w:r>
    </w:p>
    <w:p w14:paraId="0EF01876" w14:textId="6A2249B0" w:rsidR="007454C7" w:rsidRDefault="007454C7" w:rsidP="007454C7">
      <w:pPr>
        <w:pStyle w:val="Listenabsatz"/>
        <w:numPr>
          <w:ilvl w:val="0"/>
          <w:numId w:val="2"/>
        </w:numPr>
        <w:rPr>
          <w:rFonts w:ascii="Open Sans" w:hAnsi="Open Sans" w:cs="Open Sans"/>
        </w:rPr>
      </w:pPr>
      <w:r w:rsidRPr="0090382D">
        <w:rPr>
          <w:rFonts w:ascii="Open Sans" w:hAnsi="Open Sans" w:cs="Open Sans"/>
        </w:rPr>
        <w:t>Betriebsunterbrechung</w:t>
      </w:r>
    </w:p>
    <w:p w14:paraId="2BE72A01" w14:textId="6917CE49" w:rsidR="007454C7" w:rsidRDefault="007454C7" w:rsidP="007454C7">
      <w:pPr>
        <w:pStyle w:val="Listenabsatz"/>
        <w:numPr>
          <w:ilvl w:val="0"/>
          <w:numId w:val="2"/>
        </w:numPr>
        <w:rPr>
          <w:rFonts w:ascii="Open Sans" w:hAnsi="Open Sans" w:cs="Open Sans"/>
        </w:rPr>
      </w:pPr>
      <w:r w:rsidRPr="0090382D">
        <w:rPr>
          <w:rFonts w:ascii="Open Sans" w:hAnsi="Open Sans" w:cs="Open Sans"/>
        </w:rPr>
        <w:t>Vertragsstrafen der Kreditkartenindustrie und Haftung gegenüber Dritten</w:t>
      </w:r>
    </w:p>
    <w:p w14:paraId="5E43389C" w14:textId="5350175C" w:rsidR="007454C7" w:rsidRDefault="007454C7" w:rsidP="000D5B36">
      <w:pPr>
        <w:jc w:val="both"/>
        <w:rPr>
          <w:rFonts w:ascii="Open Sans" w:hAnsi="Open Sans" w:cs="Open Sans"/>
        </w:rPr>
      </w:pPr>
      <w:r w:rsidRPr="0090382D">
        <w:rPr>
          <w:rFonts w:ascii="Open Sans" w:hAnsi="Open Sans" w:cs="Open Sans"/>
        </w:rPr>
        <w:t xml:space="preserve">Außerdem steht Ihnen </w:t>
      </w:r>
      <w:r w:rsidR="008968BB">
        <w:rPr>
          <w:rFonts w:ascii="Open Sans" w:hAnsi="Open Sans" w:cs="Open Sans"/>
        </w:rPr>
        <w:t>bei vielen Absicherungen</w:t>
      </w:r>
      <w:r>
        <w:rPr>
          <w:rFonts w:ascii="Open Sans" w:hAnsi="Open Sans" w:cs="Open Sans"/>
        </w:rPr>
        <w:t xml:space="preserve"> </w:t>
      </w:r>
      <w:r w:rsidRPr="0090382D">
        <w:rPr>
          <w:rFonts w:ascii="Open Sans" w:hAnsi="Open Sans" w:cs="Open Sans"/>
        </w:rPr>
        <w:t>eine 24h Hotline für Sofort-Hilfe im Notfall zur Verfügung.</w:t>
      </w:r>
      <w:r>
        <w:rPr>
          <w:rFonts w:ascii="Open Sans" w:hAnsi="Open Sans" w:cs="Open Sans"/>
        </w:rPr>
        <w:t xml:space="preserve"> Folgenden Vorschlag habe ich nun für Sie: Lassen Sie uns sprechen – zu Ihrer individuellen Risikosituation sowie zu möglichen Ansatzpunkten in Prävention und Absicherung. Sie erreichen mich dazu über die aufgeführten Kontaktdaten. Und falls Sie zuvor weitere Informationen einholen möchten, werfen Sie gerne einen Blick in die Broschüre anbei oder besuchen Sie folgende Website: </w:t>
      </w:r>
      <w:hyperlink r:id="rId7" w:history="1">
        <w:r w:rsidRPr="001F0FB0">
          <w:rPr>
            <w:rStyle w:val="Hyperlink"/>
            <w:rFonts w:ascii="Open Sans" w:hAnsi="Open Sans" w:cs="Open Sans"/>
            <w:highlight w:val="yellow"/>
          </w:rPr>
          <w:t>www.xxxx.de</w:t>
        </w:r>
      </w:hyperlink>
      <w:r>
        <w:rPr>
          <w:rFonts w:ascii="Open Sans" w:hAnsi="Open Sans" w:cs="Open Sans"/>
        </w:rPr>
        <w:t>.</w:t>
      </w:r>
    </w:p>
    <w:p w14:paraId="53DFA71E" w14:textId="77777777" w:rsidR="007454C7" w:rsidRDefault="007454C7" w:rsidP="007454C7">
      <w:pPr>
        <w:rPr>
          <w:rFonts w:ascii="Open Sans" w:hAnsi="Open Sans" w:cs="Open Sans"/>
        </w:rPr>
      </w:pPr>
    </w:p>
    <w:p w14:paraId="461AF9B2" w14:textId="77777777" w:rsidR="007454C7" w:rsidRDefault="007454C7" w:rsidP="007454C7">
      <w:pPr>
        <w:rPr>
          <w:rFonts w:ascii="Open Sans" w:hAnsi="Open Sans" w:cs="Open Sans"/>
        </w:rPr>
      </w:pPr>
      <w:r>
        <w:rPr>
          <w:rFonts w:ascii="Open Sans" w:hAnsi="Open Sans" w:cs="Open Sans"/>
        </w:rPr>
        <w:t>Mit freundlichen Grüßen</w:t>
      </w:r>
    </w:p>
    <w:p w14:paraId="13EA0CAA" w14:textId="77777777" w:rsidR="007454C7" w:rsidRPr="0090382D" w:rsidRDefault="007454C7" w:rsidP="007454C7">
      <w:pPr>
        <w:rPr>
          <w:rFonts w:ascii="Open Sans" w:hAnsi="Open Sans" w:cs="Open Sans"/>
        </w:rPr>
      </w:pPr>
      <w:r w:rsidRPr="003F4CDD">
        <w:rPr>
          <w:rFonts w:ascii="Open Sans" w:hAnsi="Open Sans" w:cs="Open Sans"/>
          <w:highlight w:val="yellow"/>
        </w:rPr>
        <w:t>Name</w:t>
      </w:r>
    </w:p>
    <w:p w14:paraId="7E701A9F" w14:textId="77777777" w:rsidR="005A3902" w:rsidRDefault="005A3902"/>
    <w:sectPr w:rsidR="005A3902">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AD6A" w14:textId="77777777" w:rsidR="00013D55" w:rsidRDefault="00013D55" w:rsidP="007454C7">
      <w:pPr>
        <w:spacing w:after="0" w:line="240" w:lineRule="auto"/>
      </w:pPr>
      <w:r>
        <w:separator/>
      </w:r>
    </w:p>
  </w:endnote>
  <w:endnote w:type="continuationSeparator" w:id="0">
    <w:p w14:paraId="3A3727BA" w14:textId="77777777" w:rsidR="00013D55" w:rsidRDefault="00013D55" w:rsidP="0074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91675" w14:textId="77777777" w:rsidR="00013D55" w:rsidRDefault="00013D55" w:rsidP="007454C7">
      <w:pPr>
        <w:spacing w:after="0" w:line="240" w:lineRule="auto"/>
      </w:pPr>
      <w:r>
        <w:separator/>
      </w:r>
    </w:p>
  </w:footnote>
  <w:footnote w:type="continuationSeparator" w:id="0">
    <w:p w14:paraId="48A03ED0" w14:textId="77777777" w:rsidR="00013D55" w:rsidRDefault="00013D55" w:rsidP="00745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26278" w14:textId="4944FBFF" w:rsidR="007454C7" w:rsidRPr="007454C7" w:rsidRDefault="007454C7">
    <w:pPr>
      <w:pStyle w:val="Kopfzeile"/>
      <w:rPr>
        <w:b/>
        <w:bCs/>
        <w:sz w:val="28"/>
        <w:szCs w:val="28"/>
      </w:rPr>
    </w:pPr>
    <w:r w:rsidRPr="007454C7">
      <w:rPr>
        <w:b/>
        <w:bCs/>
        <w:sz w:val="28"/>
        <w:szCs w:val="28"/>
      </w:rPr>
      <w:t>Kundenanschreiben Cyberversicherung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46D07"/>
    <w:multiLevelType w:val="hybridMultilevel"/>
    <w:tmpl w:val="DB4233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0D1B8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2974991">
    <w:abstractNumId w:val="1"/>
  </w:num>
  <w:num w:numId="2" w16cid:durableId="104984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4C7"/>
    <w:rsid w:val="00013D55"/>
    <w:rsid w:val="000D5B36"/>
    <w:rsid w:val="00314675"/>
    <w:rsid w:val="005A3902"/>
    <w:rsid w:val="007454C7"/>
    <w:rsid w:val="008968BB"/>
    <w:rsid w:val="00C76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123E"/>
  <w15:chartTrackingRefBased/>
  <w15:docId w15:val="{CE47D431-3F1B-4323-90E1-F6F1179C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54C7"/>
  </w:style>
  <w:style w:type="paragraph" w:styleId="berschrift1">
    <w:name w:val="heading 1"/>
    <w:basedOn w:val="Listenabsatz"/>
    <w:next w:val="Standard"/>
    <w:link w:val="berschrift1Zchn"/>
    <w:uiPriority w:val="9"/>
    <w:qFormat/>
    <w:rsid w:val="007454C7"/>
    <w:pPr>
      <w:pBdr>
        <w:bottom w:val="single" w:sz="4" w:space="1" w:color="auto"/>
      </w:pBdr>
      <w:shd w:val="clear" w:color="auto" w:fill="FFFFFF"/>
      <w:spacing w:after="0" w:line="240" w:lineRule="auto"/>
      <w:ind w:left="567" w:right="57" w:hanging="567"/>
      <w:outlineLvl w:val="0"/>
    </w:pPr>
    <w:rPr>
      <w:rFonts w:cstheme="minorHAnsi"/>
      <w:b/>
      <w:color w:val="000000" w:themeColor="text1"/>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454C7"/>
    <w:rPr>
      <w:rFonts w:cstheme="minorHAnsi"/>
      <w:b/>
      <w:color w:val="000000" w:themeColor="text1"/>
      <w:shd w:val="clear" w:color="auto" w:fill="FFFFFF"/>
      <w:lang w:val="en-US"/>
    </w:rPr>
  </w:style>
  <w:style w:type="paragraph" w:styleId="Listenabsatz">
    <w:name w:val="List Paragraph"/>
    <w:basedOn w:val="Standard"/>
    <w:uiPriority w:val="34"/>
    <w:qFormat/>
    <w:rsid w:val="007454C7"/>
    <w:pPr>
      <w:ind w:left="720"/>
      <w:contextualSpacing/>
    </w:pPr>
  </w:style>
  <w:style w:type="character" w:styleId="Hyperlink">
    <w:name w:val="Hyperlink"/>
    <w:basedOn w:val="Absatz-Standardschriftart"/>
    <w:uiPriority w:val="99"/>
    <w:unhideWhenUsed/>
    <w:rsid w:val="007454C7"/>
    <w:rPr>
      <w:color w:val="0563C1" w:themeColor="hyperlink"/>
      <w:u w:val="single"/>
    </w:rPr>
  </w:style>
  <w:style w:type="paragraph" w:styleId="Kopfzeile">
    <w:name w:val="header"/>
    <w:basedOn w:val="Standard"/>
    <w:link w:val="KopfzeileZchn"/>
    <w:uiPriority w:val="99"/>
    <w:unhideWhenUsed/>
    <w:rsid w:val="007454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54C7"/>
  </w:style>
  <w:style w:type="paragraph" w:styleId="Fuzeile">
    <w:name w:val="footer"/>
    <w:basedOn w:val="Standard"/>
    <w:link w:val="FuzeileZchn"/>
    <w:uiPriority w:val="99"/>
    <w:unhideWhenUsed/>
    <w:rsid w:val="007454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5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xxxx.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Daniel</dc:creator>
  <cp:keywords/>
  <dc:description/>
  <cp:lastModifiedBy>Christopher Leifeld</cp:lastModifiedBy>
  <cp:revision>2</cp:revision>
  <dcterms:created xsi:type="dcterms:W3CDTF">2023-05-24T13:12:00Z</dcterms:created>
  <dcterms:modified xsi:type="dcterms:W3CDTF">2023-05-24T13:12:00Z</dcterms:modified>
</cp:coreProperties>
</file>